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397FC" w14:textId="0F983E36" w:rsidR="00E356A8" w:rsidRDefault="00E356A8" w:rsidP="00E356A8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9A6652A" w14:textId="54E773DC" w:rsidR="0086613B" w:rsidRDefault="0086613B" w:rsidP="0086613B">
      <w:pPr>
        <w:jc w:val="center"/>
        <w:rPr>
          <w:rFonts w:ascii="Calibri" w:hAnsi="Calibri"/>
          <w:b/>
          <w:bCs/>
        </w:rPr>
      </w:pPr>
      <w:r w:rsidRPr="0086613B">
        <w:rPr>
          <w:rFonts w:ascii="Calibri" w:hAnsi="Calibri"/>
          <w:b/>
          <w:bCs/>
        </w:rPr>
        <w:t xml:space="preserve">MODELLO </w:t>
      </w:r>
      <w:r w:rsidR="003F6F28">
        <w:rPr>
          <w:rFonts w:ascii="Calibri" w:hAnsi="Calibri"/>
          <w:b/>
          <w:bCs/>
        </w:rPr>
        <w:t>B</w:t>
      </w:r>
    </w:p>
    <w:p w14:paraId="21846E11" w14:textId="707F58DD" w:rsidR="00F10693" w:rsidRDefault="00F10693" w:rsidP="0086613B">
      <w:pPr>
        <w:jc w:val="center"/>
        <w:rPr>
          <w:rFonts w:ascii="Calibri" w:hAnsi="Calibri"/>
          <w:b/>
          <w:bCs/>
        </w:rPr>
      </w:pPr>
    </w:p>
    <w:p w14:paraId="60811C8E" w14:textId="6693CA52" w:rsidR="00F10693" w:rsidRDefault="001A5E01" w:rsidP="00F10693">
      <w:pPr>
        <w:jc w:val="right"/>
        <w:rPr>
          <w:rFonts w:ascii="Calibri" w:hAnsi="Calibri"/>
        </w:rPr>
      </w:pPr>
      <w:r>
        <w:rPr>
          <w:rFonts w:ascii="Calibri" w:hAnsi="Calibri"/>
        </w:rPr>
        <w:t>AL Dirigente Scolastico dell’IC Bovio Cavour</w:t>
      </w:r>
    </w:p>
    <w:p w14:paraId="362A81E7" w14:textId="66EE52E7" w:rsidR="00E356A8" w:rsidRDefault="00E356A8" w:rsidP="00E356A8">
      <w:pPr>
        <w:jc w:val="both"/>
        <w:rPr>
          <w:rFonts w:ascii="Calibri" w:hAnsi="Calibri"/>
        </w:rPr>
      </w:pPr>
    </w:p>
    <w:p w14:paraId="46C67716" w14:textId="77777777" w:rsidR="003F6F28" w:rsidRPr="003F6F28" w:rsidRDefault="003F6F28" w:rsidP="003F6F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F6F28">
        <w:rPr>
          <w:rStyle w:val="normaltextrun"/>
          <w:rFonts w:ascii="Calibri" w:hAnsi="Calibri" w:cs="Calibri"/>
          <w:b/>
          <w:bCs/>
          <w:sz w:val="22"/>
          <w:szCs w:val="22"/>
        </w:rPr>
        <w:t>Oggetto: Informativa di cui all’art. 1 del D.lgs. n. 152/1997, come modificato dall’art. 4 del D.lgs. n. 104/2022</w:t>
      </w:r>
      <w:r w:rsidRPr="003F6F28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6D35C43" w14:textId="0B21AB36" w:rsidR="003F6F28" w:rsidRDefault="003F6F28" w:rsidP="003F6F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 relazione al contratto individuale di lavoro stipulato in data</w:t>
      </w:r>
      <w:r w:rsidR="001A5E01">
        <w:rPr>
          <w:rStyle w:val="normaltextrun"/>
          <w:rFonts w:ascii="Calibri" w:hAnsi="Calibri" w:cs="Calibri"/>
          <w:sz w:val="22"/>
          <w:szCs w:val="22"/>
        </w:rPr>
        <w:t>_______________</w:t>
      </w:r>
      <w:r>
        <w:rPr>
          <w:rStyle w:val="normaltextrun"/>
          <w:rFonts w:ascii="Calibri" w:hAnsi="Calibri" w:cs="Calibri"/>
          <w:sz w:val="22"/>
          <w:szCs w:val="22"/>
        </w:rPr>
        <w:t>, si forniscono alla S.V. le seguenti informazioni: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2827FA" w14:textId="77777777" w:rsidR="00D46E61" w:rsidRDefault="00D46E61" w:rsidP="00D46E6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è prevista una formazione obbligatoria per la sicurezza, che sarà erogata a cura e spese del datore di lavoro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9276F0" w14:textId="668E09BF" w:rsidR="00D46E61" w:rsidRDefault="001A5E01" w:rsidP="00D46E6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la durata delle ferie è pari ai giorni</w:t>
      </w:r>
      <w:r w:rsidR="00D46E61">
        <w:rPr>
          <w:rStyle w:val="normaltextrun"/>
          <w:rFonts w:ascii="Calibri" w:hAnsi="Calibri" w:cs="Calibri"/>
          <w:sz w:val="22"/>
          <w:szCs w:val="22"/>
        </w:rPr>
        <w:t xml:space="preserve"> lavorativi </w:t>
      </w:r>
      <w:r>
        <w:rPr>
          <w:rStyle w:val="eop"/>
          <w:rFonts w:ascii="Calibri" w:hAnsi="Calibri" w:cs="Calibri"/>
          <w:sz w:val="22"/>
          <w:szCs w:val="22"/>
        </w:rPr>
        <w:t>previsti dal proprio contratto.</w:t>
      </w:r>
    </w:p>
    <w:p w14:paraId="37E6CFF1" w14:textId="2C38619B" w:rsidR="001A5E01" w:rsidRDefault="001A5E01" w:rsidP="001A5E01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     -  specificare da quanti anni si è destinatari di contratto a tempo determ</w:t>
      </w:r>
      <w:r w:rsidR="00543E3F">
        <w:rPr>
          <w:rStyle w:val="eop"/>
          <w:rFonts w:ascii="Calibri" w:hAnsi="Calibri" w:cs="Calibri"/>
          <w:sz w:val="22"/>
          <w:szCs w:val="22"/>
        </w:rPr>
        <w:t>i</w:t>
      </w:r>
      <w:r>
        <w:rPr>
          <w:rStyle w:val="eop"/>
          <w:rFonts w:ascii="Calibri" w:hAnsi="Calibri" w:cs="Calibri"/>
          <w:sz w:val="22"/>
          <w:szCs w:val="22"/>
        </w:rPr>
        <w:t>nato_____________</w:t>
      </w:r>
    </w:p>
    <w:p w14:paraId="32E9BC37" w14:textId="77777777" w:rsidR="00D46E61" w:rsidRDefault="00D46E61" w:rsidP="00D46E6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sono previsti permessi per motivi personali e concorsi ed esami, retribuiti solo per il personale con rapporto di lavoro a tempo indeterminato, nonché altre tipologie di permessi e congedi previsti da particolari disposizioni di legge e/o contrattuali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E65A74" w14:textId="77777777" w:rsidR="00D46E61" w:rsidRDefault="00D46E61" w:rsidP="00D46E61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 assenze per malattia sono soggette a periodi di comporto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28F120" w14:textId="77777777" w:rsidR="00D46E61" w:rsidRDefault="00D46E61" w:rsidP="00D46E61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 termini per il recesso da parte del datore di lavoro sono i seguenti: 2 mesi per dipendenti con anzianità di servizio fino a 5 anni; 3 mesi per dipendenti con anzianità di servizio fino a 10 anni; 4 mesi per dipendenti con anzianità di servizio oltre 10 anni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B7426D" w14:textId="77777777" w:rsidR="00D46E61" w:rsidRDefault="00D46E61" w:rsidP="00D46E61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il dipendente a tempo indeterminato deve comunicare il recesso nei termini previsti annualmente con decreto del Ministero dell’istruzione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7C155B" w14:textId="58173047" w:rsidR="00D46E61" w:rsidRDefault="00D46E61" w:rsidP="00D46E61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il dipendente a tempo determinato, in caso di recesso, incorre nelle sanzioni previste dall’ordinanza ministeriale </w:t>
      </w:r>
      <w:r w:rsidR="004B53E1">
        <w:rPr>
          <w:rStyle w:val="normaltextrun"/>
          <w:rFonts w:ascii="Calibri" w:hAnsi="Calibri" w:cs="Calibri"/>
          <w:sz w:val="22"/>
          <w:szCs w:val="22"/>
        </w:rPr>
        <w:t>n</w:t>
      </w:r>
      <w:r>
        <w:rPr>
          <w:rStyle w:val="normaltextrun"/>
          <w:rFonts w:ascii="Calibri" w:hAnsi="Calibri" w:cs="Calibri"/>
          <w:sz w:val="22"/>
          <w:szCs w:val="22"/>
        </w:rPr>
        <w:t xml:space="preserve">. 112 del 06/05/2022 dal decreto ministeriale </w:t>
      </w:r>
      <w:r w:rsidR="004B53E1">
        <w:rPr>
          <w:rStyle w:val="normaltextrun"/>
          <w:rFonts w:ascii="Calibri" w:hAnsi="Calibri" w:cs="Calibri"/>
          <w:sz w:val="22"/>
          <w:szCs w:val="22"/>
        </w:rPr>
        <w:t>n</w:t>
      </w:r>
      <w:r>
        <w:rPr>
          <w:rStyle w:val="normaltextrun"/>
          <w:rFonts w:ascii="Calibri" w:hAnsi="Calibri" w:cs="Calibri"/>
          <w:sz w:val="22"/>
          <w:szCs w:val="22"/>
        </w:rPr>
        <w:t>. 188 del 21/07/2021 sul conferimento delle supplenze al personale della scuola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4C2205" w14:textId="77777777" w:rsidR="00D46E61" w:rsidRDefault="00D46E61" w:rsidP="00D46E61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il contratto collettivo applicato è quello del comparto “Istruzione e ricerca” sottoscritto il 19/04/2018 dall’ARAN e dalle OO.SS. FLC-CGIL, CISL Scuola, Fed. UIL Scuola RUA, SNALS CONFSAL e Fed. GILDA UNAMS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C1EB1E" w14:textId="77777777" w:rsidR="00D46E61" w:rsidRDefault="00D46E61" w:rsidP="00D46E61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il vigente contratto d’istituto è stato stipulato in data 09/11/2021 e sottoscritto dal datore di lavoro e da CISL – FLC-CGIL - SNALS </w:t>
      </w:r>
    </w:p>
    <w:p w14:paraId="19249158" w14:textId="77777777" w:rsidR="00153C10" w:rsidRDefault="00D46E61" w:rsidP="00D46E61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 contributi previdenziali e assistenziali sono versati dal datore di lavoro all’INPS e al Fondo Credito per i dipendenti pubblici. </w:t>
      </w:r>
    </w:p>
    <w:p w14:paraId="2459F6D6" w14:textId="38E8A0D8" w:rsidR="003F6F28" w:rsidRPr="003F6F28" w:rsidRDefault="00D46E61" w:rsidP="00D46E61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Tutti i dipendenti sono assicurati presso l’INAIL contro gli infortuni sul lavoro</w:t>
      </w:r>
      <w:r w:rsidR="00153C10">
        <w:rPr>
          <w:rStyle w:val="scxw223582680"/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br/>
      </w:r>
      <w:r w:rsidR="003F6F28" w:rsidRPr="003F6F28">
        <w:rPr>
          <w:rFonts w:ascii="Calibri" w:hAnsi="Calibri" w:cs="Calibri"/>
          <w:sz w:val="22"/>
          <w:szCs w:val="22"/>
        </w:rPr>
        <w:br/>
      </w:r>
    </w:p>
    <w:p w14:paraId="27E4CC8C" w14:textId="77777777" w:rsidR="003F6F28" w:rsidRDefault="003F6F28" w:rsidP="003F6F2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</w:p>
    <w:p w14:paraId="6988AABA" w14:textId="21748620" w:rsidR="0086613B" w:rsidRPr="003F6F28" w:rsidRDefault="003F6F28" w:rsidP="003F6F2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="0086613B" w:rsidRPr="003F6F28">
        <w:rPr>
          <w:rFonts w:asciiTheme="minorHAnsi" w:hAnsiTheme="minorHAnsi" w:cstheme="minorHAnsi"/>
        </w:rPr>
        <w:t xml:space="preserve">IL DIRIGENTE SCOLASTICO </w:t>
      </w:r>
    </w:p>
    <w:p w14:paraId="3B0A90FD" w14:textId="77777777" w:rsidR="0086613B" w:rsidRPr="00871CCC" w:rsidRDefault="0086613B" w:rsidP="0086613B">
      <w:pPr>
        <w:ind w:left="4956" w:firstLine="708"/>
        <w:rPr>
          <w:rFonts w:asciiTheme="minorHAnsi" w:hAnsiTheme="minorHAnsi" w:cstheme="minorHAnsi"/>
        </w:rPr>
      </w:pPr>
      <w:r w:rsidRPr="00871CCC">
        <w:rPr>
          <w:rFonts w:asciiTheme="minorHAnsi" w:hAnsiTheme="minorHAnsi" w:cstheme="minorHAnsi"/>
        </w:rPr>
        <w:t xml:space="preserve">   Prof.ssa Barbara  ASSUNTO </w:t>
      </w:r>
    </w:p>
    <w:p w14:paraId="1F691793" w14:textId="77777777" w:rsidR="0086613B" w:rsidRDefault="0086613B" w:rsidP="0086613B">
      <w:r w:rsidRPr="00DF1658">
        <w:rPr>
          <w:rFonts w:asciiTheme="minorHAnsi" w:hAnsiTheme="minorHAnsi" w:cstheme="minorHAnsi"/>
          <w:sz w:val="18"/>
          <w:szCs w:val="18"/>
        </w:rPr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</w:t>
      </w:r>
      <w:r w:rsidRPr="00DF1658">
        <w:rPr>
          <w:rFonts w:asciiTheme="minorHAnsi" w:hAnsiTheme="minorHAnsi" w:cstheme="minorHAnsi"/>
          <w:sz w:val="18"/>
          <w:szCs w:val="18"/>
        </w:rPr>
        <w:t xml:space="preserve">     *Firma omessa ai sensi dell’art. 3,comma 2, D.Lgs. n. 39/93</w:t>
      </w:r>
    </w:p>
    <w:p w14:paraId="1B30F2A3" w14:textId="1DBA17D4" w:rsidR="0086613B" w:rsidRDefault="0086613B" w:rsidP="008661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6A49845" w14:textId="2972F96D" w:rsidR="0086613B" w:rsidRDefault="0086613B" w:rsidP="008661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D7929B" w14:textId="7B200D23" w:rsidR="00543E3F" w:rsidRDefault="00543E3F" w:rsidP="008661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17A4E6D6" w14:textId="77777777" w:rsidR="00543E3F" w:rsidRPr="001A5E01" w:rsidRDefault="00543E3F" w:rsidP="008661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079C7B22" w14:textId="77777777" w:rsidR="00F10693" w:rsidRDefault="00F10693" w:rsidP="008661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6FCC74" w14:textId="18581EA6" w:rsidR="0086613B" w:rsidRDefault="0086613B" w:rsidP="008661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 (firma del lavoratore per ricevuta)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A8C234" w14:textId="090D09AC" w:rsidR="0086613B" w:rsidRPr="0008420B" w:rsidRDefault="0008420B" w:rsidP="000842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08420B">
        <w:rPr>
          <w:rFonts w:ascii="Segoe UI" w:hAnsi="Segoe UI" w:cs="Segoe UI"/>
          <w:sz w:val="20"/>
          <w:szCs w:val="20"/>
        </w:rPr>
        <w:t>[se consegnato a mano]</w:t>
      </w:r>
    </w:p>
    <w:sectPr w:rsidR="0086613B" w:rsidRPr="0008420B" w:rsidSect="0015362B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97D32" w14:textId="77777777" w:rsidR="00A261DF" w:rsidRDefault="00A261DF" w:rsidP="00F75A8D">
      <w:r>
        <w:separator/>
      </w:r>
    </w:p>
  </w:endnote>
  <w:endnote w:type="continuationSeparator" w:id="0">
    <w:p w14:paraId="608331F2" w14:textId="77777777" w:rsidR="00A261DF" w:rsidRDefault="00A261DF" w:rsidP="00F7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03AF4" w14:textId="77777777" w:rsidR="00A261DF" w:rsidRDefault="00A261DF" w:rsidP="00F75A8D">
      <w:r>
        <w:separator/>
      </w:r>
    </w:p>
  </w:footnote>
  <w:footnote w:type="continuationSeparator" w:id="0">
    <w:p w14:paraId="2A9290D0" w14:textId="77777777" w:rsidR="00A261DF" w:rsidRDefault="00A261DF" w:rsidP="00F7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DC817" w14:textId="77777777" w:rsidR="00F75A8D" w:rsidRDefault="00F75A8D" w:rsidP="00F75A8D">
    <w:pPr>
      <w:jc w:val="both"/>
      <w:rPr>
        <w:rFonts w:ascii="Calibri" w:hAnsi="Calibri"/>
      </w:rPr>
    </w:pPr>
  </w:p>
  <w:tbl>
    <w:tblPr>
      <w:tblpPr w:leftFromText="141" w:rightFromText="141" w:vertAnchor="text" w:horzAnchor="margin" w:tblpY="91"/>
      <w:tblW w:w="9624" w:type="dxa"/>
      <w:tblBorders>
        <w:top w:val="single" w:sz="12" w:space="0" w:color="EEC100"/>
        <w:left w:val="single" w:sz="12" w:space="0" w:color="EEC100"/>
        <w:bottom w:val="single" w:sz="12" w:space="0" w:color="EEC100"/>
        <w:right w:val="single" w:sz="12" w:space="0" w:color="EEC100"/>
      </w:tblBorders>
      <w:tblLook w:val="00A0" w:firstRow="1" w:lastRow="0" w:firstColumn="1" w:lastColumn="0" w:noHBand="0" w:noVBand="0"/>
    </w:tblPr>
    <w:tblGrid>
      <w:gridCol w:w="2682"/>
      <w:gridCol w:w="6942"/>
    </w:tblGrid>
    <w:tr w:rsidR="00F75A8D" w:rsidRPr="00430A32" w14:paraId="70354AF3" w14:textId="77777777" w:rsidTr="001E4C42">
      <w:trPr>
        <w:trHeight w:val="4"/>
      </w:trPr>
      <w:tc>
        <w:tcPr>
          <w:tcW w:w="2682" w:type="dxa"/>
          <w:vMerge w:val="restart"/>
          <w:tcBorders>
            <w:top w:val="single" w:sz="12" w:space="0" w:color="4F81BD" w:themeColor="accent1"/>
            <w:left w:val="single" w:sz="12" w:space="0" w:color="4F81BD" w:themeColor="accent1"/>
          </w:tcBorders>
          <w:shd w:val="clear" w:color="auto" w:fill="auto"/>
          <w:vAlign w:val="center"/>
        </w:tcPr>
        <w:p w14:paraId="715206B3" w14:textId="77777777" w:rsidR="00F75A8D" w:rsidRPr="0059416A" w:rsidRDefault="00F75A8D" w:rsidP="00F75A8D">
          <w:pPr>
            <w:jc w:val="both"/>
            <w:rPr>
              <w:rFonts w:ascii="Calibri" w:hAnsi="Calibri"/>
              <w:b/>
              <w:bCs/>
              <w:color w:val="8DB3E2" w:themeColor="text2" w:themeTint="66"/>
            </w:rPr>
          </w:pPr>
          <w:r w:rsidRPr="0059416A">
            <w:rPr>
              <w:rFonts w:ascii="Calibri" w:hAnsi="Calibri"/>
              <w:b/>
              <w:bCs/>
              <w:noProof/>
              <w:color w:val="8DB3E2" w:themeColor="text2" w:themeTint="66"/>
            </w:rPr>
            <w:drawing>
              <wp:anchor distT="0" distB="0" distL="114300" distR="114300" simplePos="0" relativeHeight="251659264" behindDoc="0" locked="0" layoutInCell="1" allowOverlap="1" wp14:anchorId="7565E34B" wp14:editId="60CDA829">
                <wp:simplePos x="0" y="0"/>
                <wp:positionH relativeFrom="column">
                  <wp:posOffset>302895</wp:posOffset>
                </wp:positionH>
                <wp:positionV relativeFrom="paragraph">
                  <wp:posOffset>60325</wp:posOffset>
                </wp:positionV>
                <wp:extent cx="557530" cy="593725"/>
                <wp:effectExtent l="0" t="0" r="0" b="0"/>
                <wp:wrapNone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30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2D7F3E4" w14:textId="77777777" w:rsidR="00F75A8D" w:rsidRPr="0059416A" w:rsidRDefault="00F75A8D" w:rsidP="00F75A8D">
          <w:pPr>
            <w:jc w:val="both"/>
            <w:rPr>
              <w:rFonts w:ascii="Calibri" w:hAnsi="Calibri"/>
              <w:b/>
              <w:bCs/>
              <w:color w:val="8DB3E2" w:themeColor="text2" w:themeTint="66"/>
            </w:rPr>
          </w:pPr>
        </w:p>
        <w:p w14:paraId="61B45D33" w14:textId="77777777" w:rsidR="00F75A8D" w:rsidRPr="0059416A" w:rsidRDefault="00F75A8D" w:rsidP="00F75A8D">
          <w:pPr>
            <w:jc w:val="both"/>
            <w:rPr>
              <w:rFonts w:ascii="Calibri" w:hAnsi="Calibri"/>
              <w:b/>
              <w:bCs/>
              <w:color w:val="8DB3E2" w:themeColor="text2" w:themeTint="66"/>
            </w:rPr>
          </w:pPr>
        </w:p>
        <w:p w14:paraId="5F68529B" w14:textId="77777777" w:rsidR="00F75A8D" w:rsidRPr="0059416A" w:rsidRDefault="00F75A8D" w:rsidP="00F75A8D">
          <w:pPr>
            <w:jc w:val="both"/>
            <w:rPr>
              <w:rFonts w:ascii="Calibri" w:hAnsi="Calibri"/>
              <w:color w:val="8DB3E2" w:themeColor="text2" w:themeTint="66"/>
            </w:rPr>
          </w:pPr>
          <w:r w:rsidRPr="0059416A">
            <w:rPr>
              <w:rFonts w:ascii="Calibri" w:hAnsi="Calibri"/>
              <w:b/>
              <w:bCs/>
              <w:noProof/>
              <w:color w:val="8DB3E2" w:themeColor="text2" w:themeTint="66"/>
            </w:rPr>
            <w:drawing>
              <wp:inline distT="0" distB="0" distL="0" distR="0" wp14:anchorId="4CB906BC" wp14:editId="71442BF7">
                <wp:extent cx="1466850" cy="638175"/>
                <wp:effectExtent l="0" t="0" r="0" b="0"/>
                <wp:docPr id="4" name="Immagine 4" descr="Istituto Comprensivo &quot;Centopassi&quot; - Sant'antonino di Susa (T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67" descr="Istituto Comprensivo &quot;Centopassi&quot; - Sant'antonino di Susa (T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tcBorders>
            <w:top w:val="single" w:sz="12" w:space="0" w:color="4F81BD" w:themeColor="accent1"/>
            <w:right w:val="single" w:sz="12" w:space="0" w:color="4F81BD" w:themeColor="accent1"/>
          </w:tcBorders>
          <w:shd w:val="clear" w:color="auto" w:fill="auto"/>
          <w:vAlign w:val="center"/>
        </w:tcPr>
        <w:p w14:paraId="4035DF6C" w14:textId="77777777" w:rsidR="00F75A8D" w:rsidRDefault="00F75A8D" w:rsidP="00F75A8D">
          <w:pPr>
            <w:jc w:val="center"/>
            <w:rPr>
              <w:rFonts w:ascii="Century Gothic" w:hAnsi="Century Gothic"/>
              <w:b/>
              <w:bCs/>
            </w:rPr>
          </w:pPr>
        </w:p>
        <w:p w14:paraId="6DC90747" w14:textId="77777777" w:rsidR="00F75A8D" w:rsidRPr="0000476B" w:rsidRDefault="00F75A8D" w:rsidP="00F75A8D">
          <w:pPr>
            <w:jc w:val="center"/>
            <w:rPr>
              <w:rFonts w:ascii="Century Gothic" w:hAnsi="Century Gothic"/>
              <w:b/>
              <w:bCs/>
              <w:color w:val="17365D"/>
              <w:sz w:val="32"/>
              <w:szCs w:val="32"/>
            </w:rPr>
          </w:pPr>
          <w:r w:rsidRPr="0000476B">
            <w:rPr>
              <w:rFonts w:ascii="Century Gothic" w:hAnsi="Century Gothic"/>
              <w:b/>
              <w:bCs/>
              <w:color w:val="17365D"/>
              <w:sz w:val="32"/>
              <w:szCs w:val="32"/>
            </w:rPr>
            <w:t>ISTITUTO COMPRENSIVO “BOVIO- CAVOUR”</w:t>
          </w:r>
        </w:p>
        <w:p w14:paraId="54290EDA" w14:textId="77777777" w:rsidR="00F75A8D" w:rsidRPr="00BB225E" w:rsidRDefault="00F75A8D" w:rsidP="00F75A8D">
          <w:pPr>
            <w:jc w:val="center"/>
            <w:rPr>
              <w:rFonts w:ascii="Century Gothic" w:hAnsi="Century Gothic"/>
              <w:b/>
              <w:bCs/>
              <w:color w:val="17365D"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color w:val="17365D"/>
              <w:sz w:val="28"/>
              <w:szCs w:val="28"/>
            </w:rPr>
            <w:t xml:space="preserve">DI </w:t>
          </w:r>
          <w:r w:rsidRPr="00BB225E">
            <w:rPr>
              <w:rFonts w:ascii="Century Gothic" w:hAnsi="Century Gothic"/>
              <w:b/>
              <w:bCs/>
              <w:color w:val="17365D"/>
              <w:sz w:val="28"/>
              <w:szCs w:val="28"/>
            </w:rPr>
            <w:t>ALESSANDRIA</w:t>
          </w:r>
        </w:p>
        <w:p w14:paraId="462B95F0" w14:textId="77777777" w:rsidR="00F75A8D" w:rsidRPr="0000476B" w:rsidRDefault="00F75A8D" w:rsidP="00F75A8D">
          <w:pPr>
            <w:jc w:val="center"/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</w:pPr>
          <w:r w:rsidRPr="0000476B"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>Spalto Rovereto n. 63 - 15121 Alessandria</w:t>
          </w:r>
        </w:p>
        <w:p w14:paraId="112402BD" w14:textId="77777777" w:rsidR="00F75A8D" w:rsidRPr="0000476B" w:rsidRDefault="00F75A8D" w:rsidP="00F75A8D">
          <w:pPr>
            <w:jc w:val="center"/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</w:pPr>
          <w:r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>Telefono</w:t>
          </w:r>
          <w:r w:rsidRPr="0000476B"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 xml:space="preserve"> +39 0131 223741</w:t>
          </w:r>
        </w:p>
        <w:p w14:paraId="2D89CB60" w14:textId="77777777" w:rsidR="00F75A8D" w:rsidRPr="0000476B" w:rsidRDefault="00F75A8D" w:rsidP="00F75A8D">
          <w:pPr>
            <w:jc w:val="center"/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</w:pPr>
          <w:r w:rsidRPr="0000476B"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 xml:space="preserve">alic82800a@istruzione.it </w:t>
          </w:r>
          <w:r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>(PEO</w:t>
          </w:r>
          <w:r w:rsidRPr="0000476B"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>) a</w:t>
          </w:r>
          <w:r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>lic82800a@pec.istruzione.it (PEC</w:t>
          </w:r>
          <w:r w:rsidRPr="0000476B"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>)</w:t>
          </w:r>
        </w:p>
        <w:p w14:paraId="1A4BFCFE" w14:textId="77777777" w:rsidR="00F75A8D" w:rsidRPr="0000476B" w:rsidRDefault="00F75A8D" w:rsidP="00F75A8D">
          <w:pPr>
            <w:jc w:val="center"/>
            <w:rPr>
              <w:rFonts w:ascii="Century Gothic" w:hAnsi="Century Gothic"/>
              <w:b/>
              <w:bCs/>
              <w:sz w:val="28"/>
              <w:szCs w:val="28"/>
            </w:rPr>
          </w:pPr>
          <w:r w:rsidRPr="0000476B"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>www.icboviocavour.edu.it</w:t>
          </w:r>
        </w:p>
      </w:tc>
    </w:tr>
    <w:tr w:rsidR="00F75A8D" w:rsidRPr="00430A32" w14:paraId="15B77D1E" w14:textId="77777777" w:rsidTr="001E4C42">
      <w:trPr>
        <w:trHeight w:val="151"/>
      </w:trPr>
      <w:tc>
        <w:tcPr>
          <w:tcW w:w="2682" w:type="dxa"/>
          <w:vMerge/>
          <w:tcBorders>
            <w:left w:val="single" w:sz="12" w:space="0" w:color="4F81BD" w:themeColor="accent1"/>
            <w:bottom w:val="single" w:sz="12" w:space="0" w:color="4F81BD" w:themeColor="accent1"/>
          </w:tcBorders>
          <w:shd w:val="clear" w:color="auto" w:fill="auto"/>
        </w:tcPr>
        <w:p w14:paraId="478952B3" w14:textId="77777777" w:rsidR="00F75A8D" w:rsidRPr="0059416A" w:rsidRDefault="00F75A8D" w:rsidP="00F75A8D">
          <w:pPr>
            <w:jc w:val="both"/>
            <w:rPr>
              <w:rFonts w:ascii="Calibri" w:hAnsi="Calibri"/>
              <w:b/>
              <w:color w:val="8DB3E2" w:themeColor="text2" w:themeTint="66"/>
            </w:rPr>
          </w:pPr>
        </w:p>
      </w:tc>
      <w:tc>
        <w:tcPr>
          <w:tcW w:w="6942" w:type="dxa"/>
          <w:tcBorders>
            <w:bottom w:val="single" w:sz="12" w:space="0" w:color="4F81BD" w:themeColor="accent1"/>
            <w:right w:val="single" w:sz="12" w:space="0" w:color="4F81BD" w:themeColor="accent1"/>
          </w:tcBorders>
          <w:shd w:val="clear" w:color="auto" w:fill="auto"/>
          <w:vAlign w:val="bottom"/>
        </w:tcPr>
        <w:p w14:paraId="7A3671C5" w14:textId="77777777" w:rsidR="00F75A8D" w:rsidRPr="0000476B" w:rsidRDefault="00F75A8D" w:rsidP="00F75A8D">
          <w:pPr>
            <w:rPr>
              <w:rFonts w:ascii="Century Gothic" w:hAnsi="Century Gothic"/>
            </w:rPr>
          </w:pPr>
        </w:p>
      </w:tc>
    </w:tr>
  </w:tbl>
  <w:p w14:paraId="3B47A6C4" w14:textId="77777777" w:rsidR="00F75A8D" w:rsidRDefault="00F75A8D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758"/>
    <w:multiLevelType w:val="multilevel"/>
    <w:tmpl w:val="45482C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C3C61"/>
    <w:multiLevelType w:val="multilevel"/>
    <w:tmpl w:val="4F38A4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05C7B"/>
    <w:multiLevelType w:val="multilevel"/>
    <w:tmpl w:val="39F28C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B3258"/>
    <w:multiLevelType w:val="hybridMultilevel"/>
    <w:tmpl w:val="6C185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2B39"/>
    <w:multiLevelType w:val="multilevel"/>
    <w:tmpl w:val="CD3C035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A64B9"/>
    <w:multiLevelType w:val="multilevel"/>
    <w:tmpl w:val="9D8CA4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E2727"/>
    <w:multiLevelType w:val="multilevel"/>
    <w:tmpl w:val="859060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20F69"/>
    <w:multiLevelType w:val="multilevel"/>
    <w:tmpl w:val="DA6271E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7271F"/>
    <w:multiLevelType w:val="multilevel"/>
    <w:tmpl w:val="10E200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7E1F1C"/>
    <w:multiLevelType w:val="multilevel"/>
    <w:tmpl w:val="353C906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E038E1"/>
    <w:multiLevelType w:val="multilevel"/>
    <w:tmpl w:val="AF56E50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642AA"/>
    <w:multiLevelType w:val="multilevel"/>
    <w:tmpl w:val="5DA26F3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62CDF"/>
    <w:multiLevelType w:val="multilevel"/>
    <w:tmpl w:val="52F6089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697363"/>
    <w:multiLevelType w:val="multilevel"/>
    <w:tmpl w:val="CAE2E0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571115"/>
    <w:multiLevelType w:val="multilevel"/>
    <w:tmpl w:val="1EBA2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643019">
    <w:abstractNumId w:val="3"/>
  </w:num>
  <w:num w:numId="2" w16cid:durableId="550845634">
    <w:abstractNumId w:val="1"/>
  </w:num>
  <w:num w:numId="3" w16cid:durableId="1486630279">
    <w:abstractNumId w:val="0"/>
  </w:num>
  <w:num w:numId="4" w16cid:durableId="1490901618">
    <w:abstractNumId w:val="4"/>
  </w:num>
  <w:num w:numId="5" w16cid:durableId="1053189931">
    <w:abstractNumId w:val="6"/>
  </w:num>
  <w:num w:numId="6" w16cid:durableId="1090853266">
    <w:abstractNumId w:val="7"/>
  </w:num>
  <w:num w:numId="7" w16cid:durableId="48844980">
    <w:abstractNumId w:val="14"/>
  </w:num>
  <w:num w:numId="8" w16cid:durableId="1421294300">
    <w:abstractNumId w:val="13"/>
  </w:num>
  <w:num w:numId="9" w16cid:durableId="1925648415">
    <w:abstractNumId w:val="5"/>
  </w:num>
  <w:num w:numId="10" w16cid:durableId="2017416988">
    <w:abstractNumId w:val="12"/>
  </w:num>
  <w:num w:numId="11" w16cid:durableId="1862474555">
    <w:abstractNumId w:val="8"/>
  </w:num>
  <w:num w:numId="12" w16cid:durableId="574248387">
    <w:abstractNumId w:val="2"/>
  </w:num>
  <w:num w:numId="13" w16cid:durableId="1367753638">
    <w:abstractNumId w:val="10"/>
  </w:num>
  <w:num w:numId="14" w16cid:durableId="2095467551">
    <w:abstractNumId w:val="11"/>
  </w:num>
  <w:num w:numId="15" w16cid:durableId="11300547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17"/>
    <w:rsid w:val="0000476B"/>
    <w:rsid w:val="00022135"/>
    <w:rsid w:val="00033FA2"/>
    <w:rsid w:val="00050E34"/>
    <w:rsid w:val="00071D17"/>
    <w:rsid w:val="0008420B"/>
    <w:rsid w:val="000C6A7C"/>
    <w:rsid w:val="000D4931"/>
    <w:rsid w:val="0015362B"/>
    <w:rsid w:val="00153C10"/>
    <w:rsid w:val="0016207C"/>
    <w:rsid w:val="0017409B"/>
    <w:rsid w:val="00176D15"/>
    <w:rsid w:val="00187936"/>
    <w:rsid w:val="001A5E01"/>
    <w:rsid w:val="001B39B3"/>
    <w:rsid w:val="001E1077"/>
    <w:rsid w:val="001E4C42"/>
    <w:rsid w:val="0020692F"/>
    <w:rsid w:val="00215569"/>
    <w:rsid w:val="00292F84"/>
    <w:rsid w:val="002A3BA4"/>
    <w:rsid w:val="002C04D8"/>
    <w:rsid w:val="002D2C3A"/>
    <w:rsid w:val="0030458E"/>
    <w:rsid w:val="00327448"/>
    <w:rsid w:val="00336800"/>
    <w:rsid w:val="003836E5"/>
    <w:rsid w:val="003F0D82"/>
    <w:rsid w:val="003F6F28"/>
    <w:rsid w:val="003F7923"/>
    <w:rsid w:val="00412511"/>
    <w:rsid w:val="00430A32"/>
    <w:rsid w:val="00455FCA"/>
    <w:rsid w:val="00471580"/>
    <w:rsid w:val="00476B6F"/>
    <w:rsid w:val="004854BA"/>
    <w:rsid w:val="004B53E1"/>
    <w:rsid w:val="004C7487"/>
    <w:rsid w:val="004D7260"/>
    <w:rsid w:val="004F170B"/>
    <w:rsid w:val="004F5795"/>
    <w:rsid w:val="00513CFD"/>
    <w:rsid w:val="00541202"/>
    <w:rsid w:val="00543E3F"/>
    <w:rsid w:val="0056479E"/>
    <w:rsid w:val="0059416A"/>
    <w:rsid w:val="005D1D5A"/>
    <w:rsid w:val="005F3D39"/>
    <w:rsid w:val="0061032F"/>
    <w:rsid w:val="0061062D"/>
    <w:rsid w:val="00675C95"/>
    <w:rsid w:val="00683FB8"/>
    <w:rsid w:val="006A4089"/>
    <w:rsid w:val="006C0E7B"/>
    <w:rsid w:val="006F570F"/>
    <w:rsid w:val="00727013"/>
    <w:rsid w:val="0075477B"/>
    <w:rsid w:val="007D7BC7"/>
    <w:rsid w:val="007D7ED8"/>
    <w:rsid w:val="007F343F"/>
    <w:rsid w:val="00803133"/>
    <w:rsid w:val="00822798"/>
    <w:rsid w:val="0082312A"/>
    <w:rsid w:val="008268DA"/>
    <w:rsid w:val="008352E7"/>
    <w:rsid w:val="0084572F"/>
    <w:rsid w:val="008472E9"/>
    <w:rsid w:val="0086613B"/>
    <w:rsid w:val="008A3926"/>
    <w:rsid w:val="008D7E6D"/>
    <w:rsid w:val="00900DA2"/>
    <w:rsid w:val="009B08BE"/>
    <w:rsid w:val="009C335E"/>
    <w:rsid w:val="00A261DF"/>
    <w:rsid w:val="00A302F6"/>
    <w:rsid w:val="00AD7CCF"/>
    <w:rsid w:val="00B032AC"/>
    <w:rsid w:val="00B16FD7"/>
    <w:rsid w:val="00B27317"/>
    <w:rsid w:val="00B87626"/>
    <w:rsid w:val="00BA35F4"/>
    <w:rsid w:val="00BB225E"/>
    <w:rsid w:val="00BF6CA2"/>
    <w:rsid w:val="00C00F96"/>
    <w:rsid w:val="00C01148"/>
    <w:rsid w:val="00C226F4"/>
    <w:rsid w:val="00D1371C"/>
    <w:rsid w:val="00D40AE0"/>
    <w:rsid w:val="00D45D4A"/>
    <w:rsid w:val="00D46E61"/>
    <w:rsid w:val="00D50D3C"/>
    <w:rsid w:val="00DA4745"/>
    <w:rsid w:val="00DF2E38"/>
    <w:rsid w:val="00E03EF5"/>
    <w:rsid w:val="00E356A8"/>
    <w:rsid w:val="00E36CD3"/>
    <w:rsid w:val="00E57303"/>
    <w:rsid w:val="00EB7BC1"/>
    <w:rsid w:val="00ED1250"/>
    <w:rsid w:val="00F02683"/>
    <w:rsid w:val="00F10693"/>
    <w:rsid w:val="00F12487"/>
    <w:rsid w:val="00F4377E"/>
    <w:rsid w:val="00F55E22"/>
    <w:rsid w:val="00F75A8D"/>
    <w:rsid w:val="00F814BF"/>
    <w:rsid w:val="00FB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13D59"/>
  <w15:docId w15:val="{ED7DCDB2-F02A-4EE7-928E-8C8265D1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AC4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4F5795"/>
    <w:pPr>
      <w:keepNext/>
      <w:jc w:val="center"/>
      <w:outlineLvl w:val="0"/>
    </w:pPr>
    <w:rPr>
      <w:rFonts w:ascii="Arial" w:eastAsia="Times New Roman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26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E36CD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876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876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187936"/>
    <w:pPr>
      <w:tabs>
        <w:tab w:val="center" w:pos="4819"/>
        <w:tab w:val="right" w:pos="9638"/>
      </w:tabs>
    </w:pPr>
    <w:rPr>
      <w:rFonts w:ascii="Arial" w:eastAsia="Times New Roman" w:hAnsi="Arial" w:cs="Arial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87936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rsid w:val="00ED1250"/>
    <w:pPr>
      <w:jc w:val="both"/>
    </w:pPr>
    <w:rPr>
      <w:rFonts w:eastAsia="Times New Roman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rsid w:val="00ED1250"/>
    <w:rPr>
      <w:rFonts w:ascii="Times New Roman" w:eastAsia="Times New Roman" w:hAnsi="Times New Roman" w:cs="Arial"/>
      <w:b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75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A8D"/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e"/>
    <w:rsid w:val="0086613B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Carpredefinitoparagrafo"/>
    <w:rsid w:val="0086613B"/>
  </w:style>
  <w:style w:type="character" w:customStyle="1" w:styleId="eop">
    <w:name w:val="eop"/>
    <w:basedOn w:val="Carpredefinitoparagrafo"/>
    <w:rsid w:val="0086613B"/>
  </w:style>
  <w:style w:type="character" w:customStyle="1" w:styleId="tabchar">
    <w:name w:val="tabchar"/>
    <w:basedOn w:val="Carpredefinitoparagrafo"/>
    <w:rsid w:val="0086613B"/>
  </w:style>
  <w:style w:type="character" w:customStyle="1" w:styleId="scxw223582680">
    <w:name w:val="scxw223582680"/>
    <w:basedOn w:val="Carpredefinitoparagrafo"/>
    <w:rsid w:val="003F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0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D9652-79EF-4850-8A8D-7BA83CB6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Alunni1</dc:creator>
  <cp:keywords/>
  <dc:description/>
  <cp:lastModifiedBy>Zinaida Politano</cp:lastModifiedBy>
  <cp:revision>4</cp:revision>
  <cp:lastPrinted>2021-03-12T09:13:00Z</cp:lastPrinted>
  <dcterms:created xsi:type="dcterms:W3CDTF">2024-08-20T06:39:00Z</dcterms:created>
  <dcterms:modified xsi:type="dcterms:W3CDTF">2024-08-28T09:22:00Z</dcterms:modified>
</cp:coreProperties>
</file>